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Detta dokument behandlar höga naturvärden i avverkningsanmälan A 57145-2024 i Karlstads kommun som inkom 2024-12-03 och omfattar 16,5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6601627, E 425930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bårdlav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