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25097-2025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