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33-2025 i Karl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