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klagomål behandlar höga naturvärden i avverkningsanmälan A 21919-2023 i Karlstads kommun som inkom 2023-05-22 och omfattar 2,5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6607168, E 431987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