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48588-2021 i Karlstads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