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93-2025 i Karl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