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Detta dokument behandlar höga naturvärden i avverkningsanmälan A 13025-2023 i Kristinehamns kommun som inkom 2023-03-17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6582508,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