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spillkråka (NT, §4), barkticka (S), bivråk (§4) och röd glada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havsörn (NT, §4), spillkråka (NT, §4), bivråk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