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49338-2021 i Kristinehamns kommun</w:t>
      </w:r>
    </w:p>
    <w:p>
      <w:r>
        <w:t>Detta klagomål behandlar höga naturvärden i avverkningsanmälan A 49338-2021 i Kristinehamns kommun som inkom 2021-09-15 och omfattar 8,8 ha.</w:t>
      </w:r>
    </w:p>
    <w:p>
      <w:pPr>
        <w:pStyle w:val="Caption"/>
      </w:pPr>
      <w:r>
        <w:drawing>
          <wp:inline xmlns:a="http://schemas.openxmlformats.org/drawingml/2006/main" xmlns:pic="http://schemas.openxmlformats.org/drawingml/2006/picture">
            <wp:extent cx="5421080" cy="5724000"/>
            <wp:docPr id="1" name="Picture 1"/>
            <wp:cNvGraphicFramePr>
              <a:graphicFrameLocks noChangeAspect="1"/>
            </wp:cNvGraphicFramePr>
            <a:graphic>
              <a:graphicData uri="http://schemas.openxmlformats.org/drawingml/2006/picture">
                <pic:pic>
                  <pic:nvPicPr>
                    <pic:cNvPr id="0" name="A 49338-2021 karta.png"/>
                    <pic:cNvPicPr/>
                  </pic:nvPicPr>
                  <pic:blipFill>
                    <a:blip r:embed="rId16"/>
                    <a:stretch>
                      <a:fillRect/>
                    </a:stretch>
                  </pic:blipFill>
                  <pic:spPr>
                    <a:xfrm>
                      <a:off x="0" y="0"/>
                      <a:ext cx="5421080"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6590463, E 446053 i SWEREF 99 TM.</w:t>
      </w:r>
    </w:p>
    <w:p>
      <w:r>
        <w:t>Inom 13 meter från avverkningsanmälan finns fynd av 1 naturvårdsarter, varav 1 är rödlistad och 1 är typisk (T): liten blekspik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Liten blekspik är typisk art för </w:t>
      </w:r>
      <w:r>
        <w:rPr>
          <w:i/>
        </w:rPr>
        <w:t>9020 Nordlig ädellövskog, 9070 Trädklädd betesmark, 9180 Ädellövskog i branter och 6530 Lövängar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