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15 meter från avverkningsanmälan A 53630-2025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