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Detta dokument behandlar höga naturvärden i avverkningsanmälan A 13025-2023 i Kristinehamns kommun som inkom 2023-03-17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6582508, E 446987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