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2398-2022 i Kristine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