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14762-2026 i Kristinehamns kommun</w:t>
      </w:r>
    </w:p>
    <w:p>
      <w:r>
        <w:t>Detta klagomål behandlar höga naturvärden i avverkningsanmälan A 14762-2026 i Kristinehamns kommun som inkom 2026-03-20 och omfattar 3,2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14762-2026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6563261, E 455598 i SWEREF 99 TM.</w:t>
      </w:r>
    </w:p>
    <w:p>
      <w:r>
        <w:t>I och inom 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