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6569018, E 453610 i SWEREF 99 TM.</w:t>
      </w:r>
    </w:p>
    <w:p>
      <w:r>
        <w:t>I samrådsanmälan finns fynd av 2 naturvårdsarter, varav 2 är rödlistade och 1 är fridlyst: nordfladdermus (NT, §4a)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