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38899-2022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