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som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norsk näverlav (VU), skuggblåslav (NT, T) och grön sköldmossa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