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3485-2022 i Filipstads kommun</w:t>
      </w:r>
    </w:p>
    <w:p>
      <w:r>
        <w:t>Denna tillsynsbegäran behandlar höga naturvärden i samrådsanmälan S 3485-2022 i Filipstads kommun som inkom 2022-06-20 och omfattar 147,3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S 3485-2022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6626766, E 445293 i SWEREF 99 TM.</w:t>
      </w:r>
    </w:p>
    <w:p>
      <w:r>
        <w:t>I och inom 21 meter från samrådsanmälan finns fynd av 4 naturvårdsarter, varav 4 är fridlysta och 1 är signalart (S): tvåblad (S, §8), grönsiska (§4), smålom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