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som inkom 2023-09-14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6641240, E 464960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