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som inkom 2023-12-29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6620459,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