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avverkningsanmälan A 28915-2026 i Filipstads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