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276-2019 i Filip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