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27105-2022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