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9 meter från avverkningsanmälan A 25862-2026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