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som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brunpudrad nållav (NT, T), vedtrappmossa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