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som inkom 2023-05-08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6629717, E 461221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T, §7)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