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dokument behandlar höga naturvärden i avverkningsanmälan A 656-2022 i Hagfors kommun. Denna avverkningsanmälan inkom 2022-01-05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