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472-2025 i Hagfor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