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26624-2025 i Hagfors kommun</w:t>
      </w:r>
    </w:p>
    <w:p>
      <w:r>
        <w:t>Detta klagomål behandlar höga naturvärden i avverkningsanmälan A 26624-2025 i Hagfors kommun som inkom 2025-06-02 och omfattar 1,4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6674654, E 428731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