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21309-2023 i Hagfors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