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8 meter från avverkningsanmälan A 34096-2026 i Hagfors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