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Detta dokument behandlar höga naturvärden i avverkningsanmälan A 39627-2023 i Hagfors kommun som inkom 2023-08-29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6656224, E 412697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