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som inkom 2025-11-12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6683993, E 428336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aspgelélav (VU, T), knärot (VU, T, §8), violettgrå tagellav (NT, T), dvärgtufs (S),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