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Detta dokument behandlar höga naturvärden i avverkningsanmälan A 656-2022 i Hagfors kommun som inkom 2022-01-05 och omfattar 35,1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6682625, E 416852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