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klagomål behandlar höga naturvärden i avverkningsanmälan A 15219-2025 i Hagfors kommun som inkom 2025-03-28 och omfattar 15,8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6649118, E 432135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