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19307-2024 i Hagfors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