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0-2023 i Hagfor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