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Detta dokument behandlar höga naturvärden i avverkningsanmälan A 17619-2023 i Hagfors kommun som inkom 2023-04-20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6670903, E 434658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dropptaggsvamp (NT, T), kortskaftad ärgspik (NT), mörk kolflarnlav (NT)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