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1205-2024 i Hagfor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