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dokument behandlar höga naturvärden i avverkningsanmälan A 16319-2023 i Hagfors kommun som inkom 2023-04-12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6674037, E 411721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