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Detta dokument behandlar höga naturvärden i avverkningsanmälan A 17619-2023 i Hagfors kommun som inkom 2023-04-20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6670903, E 434658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(VU, T), dropptaggsvamp (NT, T), kortskaftad ärgspik (NT), mörk kolflarnlav (NT)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