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57613-2023 i Hagfors kommun</w:t>
      </w:r>
    </w:p>
    <w:p>
      <w:r>
        <w:t>Detta dokument behandlar höga naturvärden i avverkningsanmälan A 57613-2023 i Hagfors kommun. Denna avverkningsanmälan inkom 2023-11-16 00:00:00 och omfattar 29,5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12 naturvårdsarter hittats: brunpudrad nållav (NT), garnlav (NT), kolflarnlav (NT), lunglav (NT), mörk kolflarnlav (NT), skrovellav (NT), vedskivlav (NT), vedtrappmossa (NT), bollvitmossa (S), dropptaggsvamp (S), skinnlav (S) och skuggblåslav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57613-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6671133, E 439234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