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15 meter från avverkningsanmälan A 30524-2022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