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1-2024 i Hagfor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