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25-2026 i Arvi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