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21248-2024 i Arvika kommun</w:t>
      </w:r>
    </w:p>
    <w:p>
      <w:r>
        <w:t>Detta dokument behandlar höga naturvärden i avverkningsanmälan A 21248-2024 i Arvika kommun. Denna avverkningsanmälan inkom 2024-05-28 00:00:00 och omfattar 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talltita (NT, §4) och skinnlav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1808"/>
            <wp:docPr id="1" name="Picture 1"/>
            <wp:cNvGraphicFramePr>
              <a:graphicFrameLocks noChangeAspect="1"/>
            </wp:cNvGraphicFramePr>
            <a:graphic>
              <a:graphicData uri="http://schemas.openxmlformats.org/drawingml/2006/picture">
                <pic:pic>
                  <pic:nvPicPr>
                    <pic:cNvPr id="0" name="A 21248-2024 karta.png"/>
                    <pic:cNvPicPr/>
                  </pic:nvPicPr>
                  <pic:blipFill>
                    <a:blip r:embed="rId16"/>
                    <a:stretch>
                      <a:fillRect/>
                    </a:stretch>
                  </pic:blipFill>
                  <pic:spPr>
                    <a:xfrm>
                      <a:off x="0" y="0"/>
                      <a:ext cx="5486400" cy="5321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6611522, E 388156 i SWEREF 99 TM.</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Fridlysta arter</w:t>
      </w:r>
    </w:p>
    <w:p>
      <w:r>
        <w:t>Följande fridlysta arter har sina livsmiljöer och växtplatser i den avverkningsanmälda skogen: knärot (VU, §8)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0.49 ha med buffertzonerna och får av detta skäl inte avverkas.</w:t>
      </w:r>
    </w:p>
    <w:p>
      <w:pPr>
        <w:pStyle w:val="Caption"/>
      </w:pPr>
      <w:r>
        <w:drawing>
          <wp:inline xmlns:a="http://schemas.openxmlformats.org/drawingml/2006/main" xmlns:pic="http://schemas.openxmlformats.org/drawingml/2006/picture">
            <wp:extent cx="5486400" cy="6518918"/>
            <wp:docPr id="2" name="Picture 2"/>
            <wp:cNvGraphicFramePr>
              <a:graphicFrameLocks noChangeAspect="1"/>
            </wp:cNvGraphicFramePr>
            <a:graphic>
              <a:graphicData uri="http://schemas.openxmlformats.org/drawingml/2006/picture">
                <pic:pic>
                  <pic:nvPicPr>
                    <pic:cNvPr id="0" name="A 21248-2024 karta knärot.png"/>
                    <pic:cNvPicPr/>
                  </pic:nvPicPr>
                  <pic:blipFill>
                    <a:blip r:embed="rId17"/>
                    <a:stretch>
                      <a:fillRect/>
                    </a:stretch>
                  </pic:blipFill>
                  <pic:spPr>
                    <a:xfrm>
                      <a:off x="0" y="0"/>
                      <a:ext cx="5486400" cy="651891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6611522, E 388156 i SWEREF 99 TM.</w:t>
      </w:r>
    </w:p>
    <w:p>
      <w:pPr>
        <w:pStyle w:val="Caption"/>
      </w:pP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2026-01-17</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