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dokument behandlar höga naturvärden i avverkningsanmälan A 1111-2024 i Arvika kommun som inkom 2024-01-11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kandelabersvamp (NT, T), lunglav (NT, T), rönnfibbla (NT), stjärntagging (NT, T),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