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25572-2019 i Arvika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