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0586-2025 i Ar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