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klagomål behandlar höga naturvärden i avverkningsanmälan A 33047-2024 i Arvika kommun som inkom 2024-08-13 och omfattar 1,5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