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5-2024 i Arvi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